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58" w:rsidRPr="00B03695" w:rsidRDefault="00024058" w:rsidP="0002405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B03695">
        <w:rPr>
          <w:rFonts w:ascii="Times New Roman" w:hAnsi="Times New Roman"/>
          <w:sz w:val="24"/>
          <w:szCs w:val="28"/>
          <w:lang w:val="uk-UA"/>
        </w:rPr>
        <w:t>Додаток 3</w:t>
      </w:r>
    </w:p>
    <w:p w:rsidR="00024058" w:rsidRPr="00B03695" w:rsidRDefault="00024058" w:rsidP="0002405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uk-UA"/>
        </w:rPr>
      </w:pP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 w:eastAsia="uk-UA"/>
        </w:rPr>
        <w:t xml:space="preserve">                 </w:t>
      </w: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  до наказу № 44-г від 20.09.2024 р.</w:t>
      </w:r>
    </w:p>
    <w:p w:rsidR="00024058" w:rsidRPr="00B03695" w:rsidRDefault="00024058" w:rsidP="000240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val="uk-UA" w:eastAsia="uk-UA"/>
        </w:rPr>
      </w:pP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 w:eastAsia="uk-UA"/>
        </w:rPr>
        <w:t xml:space="preserve">                 </w:t>
      </w:r>
      <w:r w:rsidRPr="00B03695">
        <w:rPr>
          <w:rFonts w:ascii="Times New Roman" w:hAnsi="Times New Roman"/>
          <w:b/>
          <w:bCs/>
          <w:sz w:val="24"/>
          <w:szCs w:val="28"/>
          <w:lang w:val="uk-UA" w:eastAsia="uk-UA"/>
        </w:rPr>
        <w:t>ЗАТВЕРДЖУЮ</w:t>
      </w:r>
    </w:p>
    <w:p w:rsidR="00024058" w:rsidRPr="00B03695" w:rsidRDefault="00024058" w:rsidP="0002405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uk-UA"/>
        </w:rPr>
      </w:pP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 w:eastAsia="uk-UA"/>
        </w:rPr>
        <w:t xml:space="preserve">                 </w:t>
      </w: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Директор КЗ «Некрасовський  </w:t>
      </w:r>
    </w:p>
    <w:p w:rsidR="00024058" w:rsidRPr="00B03695" w:rsidRDefault="00024058" w:rsidP="0002405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uk-UA"/>
        </w:rPr>
      </w:pP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 w:eastAsia="uk-UA"/>
        </w:rPr>
        <w:t xml:space="preserve">                 </w:t>
      </w: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 ліцей»</w:t>
      </w:r>
    </w:p>
    <w:p w:rsidR="00024058" w:rsidRPr="00B03695" w:rsidRDefault="00024058" w:rsidP="0002405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uk-UA"/>
        </w:rPr>
      </w:pP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 w:eastAsia="uk-UA"/>
        </w:rPr>
        <w:t xml:space="preserve">                   </w:t>
      </w:r>
      <w:r w:rsidRPr="00B03695">
        <w:rPr>
          <w:rFonts w:ascii="Times New Roman" w:hAnsi="Times New Roman"/>
          <w:sz w:val="24"/>
          <w:szCs w:val="28"/>
          <w:lang w:val="uk-UA" w:eastAsia="uk-UA"/>
        </w:rPr>
        <w:t xml:space="preserve">    ________________ Марія ГРИНЬ</w:t>
      </w:r>
    </w:p>
    <w:p w:rsidR="00024058" w:rsidRPr="00B03695" w:rsidRDefault="00024058" w:rsidP="000240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03695">
        <w:rPr>
          <w:rFonts w:ascii="Times New Roman" w:hAnsi="Times New Roman"/>
          <w:b/>
          <w:bCs/>
          <w:sz w:val="28"/>
          <w:szCs w:val="28"/>
          <w:lang w:val="uk-UA"/>
        </w:rPr>
        <w:t>Графік роботи</w:t>
      </w:r>
    </w:p>
    <w:p w:rsidR="00024058" w:rsidRPr="00B03695" w:rsidRDefault="00024058" w:rsidP="000240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03695">
        <w:rPr>
          <w:rFonts w:ascii="Times New Roman" w:hAnsi="Times New Roman"/>
          <w:b/>
          <w:bCs/>
          <w:sz w:val="28"/>
          <w:szCs w:val="28"/>
          <w:lang w:val="uk-UA"/>
        </w:rPr>
        <w:t>атестаційної комісії</w:t>
      </w:r>
    </w:p>
    <w:p w:rsidR="00024058" w:rsidRPr="00B03695" w:rsidRDefault="00024058" w:rsidP="000240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03695">
        <w:rPr>
          <w:rFonts w:ascii="Times New Roman" w:hAnsi="Times New Roman"/>
          <w:b/>
          <w:bCs/>
          <w:sz w:val="28"/>
          <w:szCs w:val="28"/>
          <w:lang w:val="uk-UA"/>
        </w:rPr>
        <w:t xml:space="preserve">КЗ «Некрасовський ліцей» </w:t>
      </w:r>
    </w:p>
    <w:p w:rsidR="00024058" w:rsidRPr="00B03695" w:rsidRDefault="00024058" w:rsidP="000240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03695">
        <w:rPr>
          <w:rFonts w:ascii="Times New Roman" w:hAnsi="Times New Roman"/>
          <w:b/>
          <w:bCs/>
          <w:sz w:val="28"/>
          <w:szCs w:val="28"/>
          <w:lang w:val="uk-UA"/>
        </w:rPr>
        <w:t>на 2024-2025 навчальний рік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88"/>
        <w:gridCol w:w="6890"/>
        <w:gridCol w:w="2451"/>
      </w:tblGrid>
      <w:tr w:rsidR="00024058" w:rsidRPr="0008767E" w:rsidTr="00071502">
        <w:tc>
          <w:tcPr>
            <w:tcW w:w="900" w:type="dxa"/>
          </w:tcPr>
          <w:p w:rsidR="00024058" w:rsidRPr="0008767E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76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062" w:type="dxa"/>
          </w:tcPr>
          <w:p w:rsidR="00024058" w:rsidRPr="0008767E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76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№ 1</w:t>
            </w:r>
          </w:p>
        </w:tc>
        <w:tc>
          <w:tcPr>
            <w:tcW w:w="2493" w:type="dxa"/>
          </w:tcPr>
          <w:p w:rsidR="00024058" w:rsidRPr="0008767E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76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024058" w:rsidRPr="00184665" w:rsidTr="00071502">
        <w:trPr>
          <w:trHeight w:val="1099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1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Про ознайомлення з Положенням про атестацію педагогічних працівників членами атестаційної комісії та</w:t>
            </w:r>
            <w:r w:rsidRPr="00184665">
              <w:rPr>
                <w:color w:val="000000"/>
                <w:sz w:val="22"/>
                <w:szCs w:val="24"/>
                <w:lang w:val="uk-UA"/>
              </w:rPr>
              <w:t xml:space="preserve"> </w:t>
            </w:r>
            <w:r w:rsidRPr="00184665">
              <w:rPr>
                <w:rFonts w:ascii="Times New Roman" w:hAnsi="Times New Roman"/>
                <w:color w:val="000000"/>
                <w:sz w:val="22"/>
                <w:szCs w:val="24"/>
                <w:lang w:val="uk-UA"/>
              </w:rPr>
              <w:t>нормативно-правовими документами щодо атестації педагогічних працівників у 2024/2025 навчальний рік</w:t>
            </w:r>
          </w:p>
        </w:tc>
        <w:tc>
          <w:tcPr>
            <w:tcW w:w="2493" w:type="dxa"/>
            <w:vMerge w:val="restart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18.09.2024</w:t>
            </w:r>
          </w:p>
        </w:tc>
      </w:tr>
      <w:tr w:rsidR="00024058" w:rsidRPr="00184665" w:rsidTr="00071502">
        <w:trPr>
          <w:trHeight w:val="300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2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Про затвердження плану роботи атестаційної комісії на 2024/2025 навчальний рік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  <w:tr w:rsidR="00024058" w:rsidRPr="00184665" w:rsidTr="00071502">
        <w:trPr>
          <w:trHeight w:val="575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3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Про розподіл функціональних обов’язків між членами атестаційної комісії.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  <w:tr w:rsidR="00024058" w:rsidRPr="00184665" w:rsidTr="00071502"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4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</w:rPr>
              <w:t>Про затвердження графіка роботи атестаційної комісії у 202</w:t>
            </w: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4/2</w:t>
            </w:r>
            <w:r w:rsidRPr="00184665">
              <w:rPr>
                <w:rFonts w:ascii="Times New Roman" w:hAnsi="Times New Roman"/>
                <w:sz w:val="22"/>
                <w:szCs w:val="24"/>
              </w:rPr>
              <w:t>02</w:t>
            </w: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5</w:t>
            </w:r>
            <w:r w:rsidRPr="00184665">
              <w:rPr>
                <w:rFonts w:ascii="Times New Roman" w:hAnsi="Times New Roman"/>
                <w:sz w:val="22"/>
                <w:szCs w:val="24"/>
              </w:rPr>
              <w:t xml:space="preserve"> навчальному році.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  <w:tr w:rsidR="00024058" w:rsidRPr="00184665" w:rsidTr="00071502">
        <w:trPr>
          <w:trHeight w:val="416"/>
        </w:trPr>
        <w:tc>
          <w:tcPr>
            <w:tcW w:w="7962" w:type="dxa"/>
            <w:gridSpan w:val="2"/>
          </w:tcPr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b/>
                <w:sz w:val="22"/>
                <w:szCs w:val="24"/>
                <w:lang w:val="uk-UA"/>
              </w:rPr>
              <w:t>Засідання № 2</w:t>
            </w:r>
          </w:p>
        </w:tc>
        <w:tc>
          <w:tcPr>
            <w:tcW w:w="2493" w:type="dxa"/>
            <w:vMerge w:val="restart"/>
          </w:tcPr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07.10.2024</w:t>
            </w:r>
          </w:p>
        </w:tc>
      </w:tr>
      <w:tr w:rsidR="00024058" w:rsidRPr="00184665" w:rsidTr="00071502">
        <w:trPr>
          <w:trHeight w:val="562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1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</w:rPr>
              <w:t>Про затвердження списку педагогічних працівників, які атестуються у 202</w:t>
            </w: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4/</w:t>
            </w:r>
            <w:r w:rsidRPr="00184665">
              <w:rPr>
                <w:rFonts w:ascii="Times New Roman" w:hAnsi="Times New Roman"/>
                <w:sz w:val="22"/>
                <w:szCs w:val="24"/>
              </w:rPr>
              <w:t>202</w:t>
            </w: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5</w:t>
            </w:r>
            <w:r w:rsidRPr="00184665">
              <w:rPr>
                <w:rFonts w:ascii="Times New Roman" w:hAnsi="Times New Roman"/>
                <w:sz w:val="22"/>
                <w:szCs w:val="24"/>
              </w:rPr>
              <w:t xml:space="preserve"> навчальному році.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  <w:tr w:rsidR="00024058" w:rsidRPr="00184665" w:rsidTr="00071502">
        <w:trPr>
          <w:trHeight w:val="615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2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</w:rPr>
              <w:t>Про закріплення членів атестаційної комісії за педагогами, які атестуються.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  <w:tr w:rsidR="00024058" w:rsidRPr="00184665" w:rsidTr="00071502">
        <w:trPr>
          <w:trHeight w:val="868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3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  <w:lang w:val="uk-UA"/>
              </w:rPr>
              <w:t xml:space="preserve">Про </w:t>
            </w: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</w:rPr>
              <w:t>визнач</w:t>
            </w: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  <w:lang w:val="uk-UA"/>
              </w:rPr>
              <w:t>ення</w:t>
            </w: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</w:rPr>
              <w:t xml:space="preserve"> строк</w:t>
            </w: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  <w:lang w:val="uk-UA"/>
              </w:rPr>
              <w:t>ів</w:t>
            </w: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</w:rPr>
              <w:t xml:space="preserve">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  <w:tr w:rsidR="00024058" w:rsidRPr="00184665" w:rsidTr="00071502">
        <w:trPr>
          <w:trHeight w:val="225"/>
        </w:trPr>
        <w:tc>
          <w:tcPr>
            <w:tcW w:w="7962" w:type="dxa"/>
            <w:gridSpan w:val="2"/>
          </w:tcPr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b/>
                <w:sz w:val="22"/>
                <w:szCs w:val="24"/>
                <w:lang w:val="uk-UA"/>
              </w:rPr>
              <w:t>Засідання № 3</w:t>
            </w:r>
          </w:p>
        </w:tc>
        <w:tc>
          <w:tcPr>
            <w:tcW w:w="2493" w:type="dxa"/>
            <w:vMerge w:val="restart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10.03.2025</w:t>
            </w:r>
          </w:p>
        </w:tc>
      </w:tr>
      <w:tr w:rsidR="00024058" w:rsidRPr="00184665" w:rsidTr="00071502">
        <w:trPr>
          <w:trHeight w:val="300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1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  <w:tr w:rsidR="00024058" w:rsidRPr="00184665" w:rsidTr="00071502">
        <w:trPr>
          <w:trHeight w:val="2723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2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Про</w:t>
            </w:r>
            <w:r w:rsidRPr="00184665">
              <w:rPr>
                <w:sz w:val="22"/>
                <w:szCs w:val="24"/>
                <w:lang w:val="uk-UA"/>
              </w:rPr>
              <w:t xml:space="preserve"> </w:t>
            </w: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моніторинг професійної діяльності педагога в міжатестаційний період та </w:t>
            </w: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  <w:lang w:val="uk-UA"/>
              </w:rPr>
              <w:t>оцінку професійних компетентностей педагогічних працівників з урахуванням посадових обов’язків і вимог професійного стандарту</w:t>
            </w: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:                                                                      - </w:t>
            </w: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  <w:lang w:val="uk-UA"/>
              </w:rPr>
              <w:t>вивчення рівня навчальних досягнень учнів, яких навчають педагогічні вчителі, що атестуються;</w:t>
            </w: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                                                                              - </w:t>
            </w:r>
            <w:r w:rsidRPr="00184665">
              <w:rPr>
                <w:rFonts w:ascii="Times New Roman" w:hAnsi="Times New Roman"/>
                <w:sz w:val="22"/>
                <w:szCs w:val="24"/>
                <w:shd w:val="clear" w:color="auto" w:fill="FFFFFF"/>
                <w:lang w:val="uk-UA"/>
              </w:rPr>
              <w:t>участь педагогічних працівників, що атестуються, у методичній роботі ліцею;</w:t>
            </w: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                                                                                                     - результати психологічної діагностики професійної компетентності вчителя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  <w:tr w:rsidR="00024058" w:rsidRPr="00184665" w:rsidTr="00071502">
        <w:trPr>
          <w:trHeight w:val="154"/>
        </w:trPr>
        <w:tc>
          <w:tcPr>
            <w:tcW w:w="7962" w:type="dxa"/>
            <w:gridSpan w:val="2"/>
          </w:tcPr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b/>
                <w:sz w:val="22"/>
                <w:szCs w:val="24"/>
                <w:lang w:val="uk-UA"/>
              </w:rPr>
              <w:t>Засідання № 4</w:t>
            </w:r>
          </w:p>
        </w:tc>
        <w:tc>
          <w:tcPr>
            <w:tcW w:w="2493" w:type="dxa"/>
          </w:tcPr>
          <w:p w:rsidR="00024058" w:rsidRPr="00184665" w:rsidRDefault="00024058" w:rsidP="00071502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  <w:lang w:val="uk-UA"/>
              </w:rPr>
            </w:pPr>
          </w:p>
        </w:tc>
      </w:tr>
      <w:tr w:rsidR="00024058" w:rsidRPr="00184665" w:rsidTr="00071502">
        <w:trPr>
          <w:trHeight w:val="391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1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Про порядок голосування</w:t>
            </w:r>
          </w:p>
        </w:tc>
        <w:tc>
          <w:tcPr>
            <w:tcW w:w="2493" w:type="dxa"/>
            <w:vMerge w:val="restart"/>
          </w:tcPr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27.03.2025</w:t>
            </w:r>
          </w:p>
        </w:tc>
      </w:tr>
      <w:tr w:rsidR="00024058" w:rsidRPr="00184665" w:rsidTr="00071502">
        <w:trPr>
          <w:trHeight w:val="410"/>
        </w:trPr>
        <w:tc>
          <w:tcPr>
            <w:tcW w:w="900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2</w:t>
            </w:r>
          </w:p>
        </w:tc>
        <w:tc>
          <w:tcPr>
            <w:tcW w:w="7062" w:type="dxa"/>
          </w:tcPr>
          <w:p w:rsidR="00024058" w:rsidRPr="00184665" w:rsidRDefault="00024058" w:rsidP="00071502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val="uk-UA"/>
              </w:rPr>
            </w:pPr>
            <w:r w:rsidRPr="00184665">
              <w:rPr>
                <w:rFonts w:ascii="Times New Roman" w:hAnsi="Times New Roman"/>
                <w:sz w:val="22"/>
                <w:szCs w:val="24"/>
                <w:lang w:val="uk-UA"/>
              </w:rPr>
              <w:t>Про відповідність /невідповідність, присвоєння /підтвердження кваліфікаційних категорій і педагогічних звань педагогічних працівників, які атестуються у 2024/2025 навчальному році.</w:t>
            </w:r>
          </w:p>
        </w:tc>
        <w:tc>
          <w:tcPr>
            <w:tcW w:w="2493" w:type="dxa"/>
            <w:vMerge/>
          </w:tcPr>
          <w:p w:rsidR="00024058" w:rsidRPr="00184665" w:rsidRDefault="00024058" w:rsidP="0007150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4"/>
                <w:lang w:val="uk-UA"/>
              </w:rPr>
            </w:pPr>
          </w:p>
        </w:tc>
      </w:tr>
    </w:tbl>
    <w:p w:rsidR="00024058" w:rsidRPr="00184665" w:rsidRDefault="00024058" w:rsidP="0002405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024058" w:rsidRPr="00184665" w:rsidRDefault="00024058" w:rsidP="00024058">
      <w:pPr>
        <w:spacing w:line="240" w:lineRule="auto"/>
        <w:rPr>
          <w:sz w:val="20"/>
          <w:lang w:val="uk-UA"/>
        </w:rPr>
      </w:pPr>
    </w:p>
    <w:p w:rsidR="003477DA" w:rsidRPr="00024058" w:rsidRDefault="003477DA">
      <w:pPr>
        <w:rPr>
          <w:lang w:val="uk-UA"/>
        </w:rPr>
      </w:pPr>
      <w:bookmarkStart w:id="0" w:name="_GoBack"/>
      <w:bookmarkEnd w:id="0"/>
    </w:p>
    <w:sectPr w:rsidR="003477DA" w:rsidRPr="00024058" w:rsidSect="0018466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CE"/>
    <w:rsid w:val="00024058"/>
    <w:rsid w:val="003477DA"/>
    <w:rsid w:val="008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54EA-13F0-4898-BBC6-3018FDC7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5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58"/>
    <w:pPr>
      <w:spacing w:after="0" w:line="240" w:lineRule="auto"/>
    </w:pPr>
    <w:rPr>
      <w:rFonts w:eastAsiaTheme="minorEastAsia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1009</Characters>
  <Application>Microsoft Office Word</Application>
  <DocSecurity>0</DocSecurity>
  <Lines>8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2024-09-24T07:48:00Z</dcterms:created>
  <dcterms:modified xsi:type="dcterms:W3CDTF">2024-09-24T07:48:00Z</dcterms:modified>
</cp:coreProperties>
</file>