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0" w:after="28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КОМУНАЛЬНИЙ ЗАКЛАД «НЕКРАСОВСЬКИЙ ЛІЦЕЙ </w:t>
      </w:r>
    </w:p>
    <w:p>
      <w:pPr>
        <w:spacing w:before="280" w:after="28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ЯКУШИНЕЦЬКОЇ СІЛЬСЬКОЇ РАДИ ВІННИЦЬКОЇ ОБЛАСТІ»</w:t>
      </w:r>
    </w:p>
    <w:p>
      <w:pPr>
        <w:spacing w:before="280" w:after="2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uk-UA" w:eastAsia="ru-RU"/>
        </w:rPr>
        <w:t>3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засідання педагогічної ради</w:t>
      </w:r>
    </w:p>
    <w:p>
      <w:pPr>
        <w:spacing w:before="280" w:after="2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19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12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     с.Некрасове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Голова: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Марія ГРИНЬ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Секретар: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Олена  ЗАКУСИЛО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Присутні: педагогічні працівники у складі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осіб</w:t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Порядок денний: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вибір підручників для 1 класу.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проходження курсів підвищення кваліфікації керівників та заступників у 2023 році.</w:t>
      </w:r>
    </w:p>
    <w:p>
      <w:pPr>
        <w:pStyle w:val="6"/>
        <w:spacing w:line="360" w:lineRule="auto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4"/>
          <w:szCs w:val="24"/>
          <w:lang w:val="uk-UA"/>
        </w:rPr>
        <w:t xml:space="preserve">       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3</w:t>
      </w:r>
      <w:r>
        <w:rPr>
          <w:rFonts w:ascii="Times New Roman" w:hAnsi="Times New Roman" w:eastAsia="Calibri" w:cs="Times New Roman"/>
          <w:sz w:val="24"/>
          <w:szCs w:val="24"/>
          <w:lang w:val="uk-UA"/>
        </w:rPr>
        <w:t>.Про затвердження Орієнтовного плану підвищення кваліфікації педагогічних працівників  закладу у 2024 році.</w:t>
      </w:r>
    </w:p>
    <w:p>
      <w:pPr>
        <w:pStyle w:val="6"/>
        <w:spacing w:line="360" w:lineRule="auto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4"/>
          <w:szCs w:val="24"/>
          <w:lang w:val="uk-UA"/>
        </w:rPr>
        <w:t xml:space="preserve">      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4</w:t>
      </w:r>
      <w:r>
        <w:rPr>
          <w:rFonts w:ascii="Times New Roman" w:hAnsi="Times New Roman" w:eastAsia="Calibri" w:cs="Times New Roman"/>
          <w:sz w:val="24"/>
          <w:szCs w:val="24"/>
          <w:lang w:val="uk-UA"/>
        </w:rPr>
        <w:t>. Про стан охорони праці в  закладі освіти та виконання  Комплексних заходів  з охорони праці в 2023р.</w:t>
      </w:r>
    </w:p>
    <w:p>
      <w:pPr>
        <w:pStyle w:val="6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1.СЛУХАЛИ: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Мазур Ж.В., заступника директора з НВР, яка  познайомила колег з</w:t>
      </w:r>
      <w:r>
        <w:rPr>
          <w:rFonts w:ascii="Times New Roman" w:hAnsi="Times New Roman" w:cs="Times New Roman"/>
          <w:w w:val="9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електронними  версіями оригінал-макетів підручників для 1 класу закладів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 середньої освіти, поданих на конкурсний відбір підручників (крім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електронних)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повної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працівників.</w:t>
      </w:r>
    </w:p>
    <w:p>
      <w:pPr>
        <w:pStyle w:val="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Синусик Л.М., учителька початкових класів, яка оголосила результати вибору підручників для учнів 1 класу з математики, а саме: «Математика» навчальний посібник для 1 класу закладів загальної середньої освіти (у 3-х частинах).</w:t>
      </w:r>
    </w:p>
    <w:tbl>
      <w:tblPr>
        <w:tblStyle w:val="9"/>
        <w:tblW w:w="9923" w:type="dxa"/>
        <w:tblInd w:w="-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650"/>
        <w:gridCol w:w="1308"/>
        <w:gridCol w:w="1134"/>
        <w:gridCol w:w="992"/>
        <w:gridCol w:w="13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8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8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3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13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>
            <w:pPr>
              <w:pStyle w:val="8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3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90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90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3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uk-U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Прошкуратова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Т.С.,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Пархоменко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А.В.,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Бондар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Л.М.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Беденко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44" w:right="128"/>
              <w:rPr>
                <w:spacing w:val="-12"/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2"/>
                <w:sz w:val="20"/>
              </w:rPr>
              <w:t xml:space="preserve"> </w:t>
            </w:r>
          </w:p>
          <w:p>
            <w:pPr>
              <w:pStyle w:val="8"/>
              <w:ind w:left="44" w:right="128"/>
              <w:rPr>
                <w:sz w:val="20"/>
              </w:rPr>
            </w:pPr>
            <w:r>
              <w:rPr>
                <w:sz w:val="20"/>
              </w:rPr>
              <w:t>Лаврентьєва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О. </w:t>
            </w:r>
            <w:r>
              <w:rPr>
                <w:spacing w:val="-6"/>
                <w:sz w:val="20"/>
              </w:rPr>
              <w:t>Л.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Гісь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Філяк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7" w:lineRule="exact"/>
              <w:ind w:left="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9,14,7,6,13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Заїка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О.С.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Козак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Корчевська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Листопад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Н.П.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Логачевська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Ларіна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Черрі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Мозлі,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Джанет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Ріс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Біос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Скворцова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Онопрієнко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Богданович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Назаренко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</w:tbl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Леся Миколаївна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оголосила результати вибору підручників для учнів 1 класу з української  мови, а саме: </w:t>
      </w:r>
      <w:r>
        <w:rPr>
          <w:rFonts w:ascii="Times New Roman" w:hAnsi="Times New Roman" w:cs="Times New Roman"/>
          <w:sz w:val="24"/>
        </w:rPr>
        <w:t xml:space="preserve">«Українська мова. Буквар» навчальний посібник для 1 класу закладів загальної </w:t>
      </w:r>
      <w:r>
        <w:rPr>
          <w:rFonts w:ascii="Times New Roman" w:hAnsi="Times New Roman" w:cs="Times New Roman"/>
          <w:sz w:val="24"/>
          <w:lang w:val="uk-UA"/>
        </w:rPr>
        <w:t xml:space="preserve"> середньої  освіти.</w:t>
      </w:r>
    </w:p>
    <w:p>
      <w:pPr>
        <w:pStyle w:val="6"/>
        <w:rPr>
          <w:rFonts w:ascii="Times New Roman" w:hAnsi="Times New Roman" w:cs="Times New Roman"/>
          <w:sz w:val="24"/>
          <w:lang w:val="uk-UA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139065</wp:posOffset>
                </wp:positionV>
                <wp:extent cx="6813550" cy="298132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298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9"/>
                              <w:tblW w:w="10090" w:type="dxa"/>
                              <w:tblInd w:w="691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54"/>
                              <w:gridCol w:w="4817"/>
                              <w:gridCol w:w="1276"/>
                              <w:gridCol w:w="1134"/>
                              <w:gridCol w:w="992"/>
                              <w:gridCol w:w="1417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3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3"/>
                                    <w:ind w:left="3"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" w:line="230" w:lineRule="exact"/>
                                    <w:ind w:left="62" w:right="80" w:firstLine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Мова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підручника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157" w:lineRule="exact"/>
                                    <w:ind w:left="2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Кількість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3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Альтернатива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54" w:type="dxa"/>
                                  <w:vMerge w:val="continue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7" w:type="dxa"/>
                                  <w:vMerge w:val="continue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216" w:lineRule="exact"/>
                                    <w:ind w:left="7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216" w:lineRule="exact"/>
                                    <w:ind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вчителів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continue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autoSpaceDE/>
                                    <w:autoSpaceDN/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/>
                                    <w:ind w:left="3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230" w:lineRule="exact"/>
                                    <w:ind w:left="45" w:right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Богданець-Білоскаленко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І.,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Шумейко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Ю.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Клименко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 6-и 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3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Большакова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Пристінська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6-и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4"/>
                                    <w:ind w:left="1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Українська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ind w:left="2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ind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8,12,5,4,11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3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Захарійчук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6-и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3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Кравцова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Н.,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Придаток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4-х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/>
                                    <w:ind w:left="3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23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Вашуленко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Вашуленко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Прищепа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Ю.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3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6-и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3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Іщенко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Логачевська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6-и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3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Наумчук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І.,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Наумчук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6-и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3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Остапенко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Мовчун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6-и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3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Пономарьова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6-и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2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Тарнавська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6-и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2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Цепова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6-и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/>
                                    <w:ind w:left="2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23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Чабайовська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І.,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Омельченко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Кожушко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6-и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2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5" w:line="20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Чумарна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5-и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частинах)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6" o:spt="202" type="#_x0000_t202" style="position:absolute;left:0pt;margin-left:38pt;margin-top:10.95pt;height:234.75pt;width:536.5pt;mso-position-horizontal-relative:page;z-index:251659264;mso-width-relative:page;mso-height-relative:page;" filled="f" stroked="f" coordsize="21600,21600" o:gfxdata="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AZD/2AAAAAoBAAAPAAAAAAAAAAEAIAAAACIAAABkcnMvZG93bnJldi54bWxQ&#10;SwECFAAUAAAACACHTuJAosqci74BAAB2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9"/>
                        <w:tblW w:w="10090" w:type="dxa"/>
                        <w:tblInd w:w="691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54"/>
                        <w:gridCol w:w="4817"/>
                        <w:gridCol w:w="1276"/>
                        <w:gridCol w:w="1134"/>
                        <w:gridCol w:w="992"/>
                        <w:gridCol w:w="1417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1" w:hRule="atLeast"/>
                        </w:trPr>
                        <w:tc>
                          <w:tcPr>
                            <w:tcW w:w="45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23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817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23"/>
                              <w:ind w:left="3"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" w:line="230" w:lineRule="exact"/>
                              <w:ind w:left="62" w:right="80" w:firstLine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Мова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підручника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157" w:lineRule="exact"/>
                              <w:ind w:left="2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Кількість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23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Альтернатива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4" w:hRule="atLeast"/>
                        </w:trPr>
                        <w:tc>
                          <w:tcPr>
                            <w:tcW w:w="454" w:type="dxa"/>
                            <w:vMerge w:val="continue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817" w:type="dxa"/>
                            <w:vMerge w:val="continue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216" w:lineRule="exact"/>
                              <w:ind w:left="7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216" w:lineRule="exact"/>
                              <w:ind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вчителів</w:t>
                            </w:r>
                          </w:p>
                        </w:tc>
                        <w:tc>
                          <w:tcPr>
                            <w:tcW w:w="1417" w:type="dxa"/>
                            <w:vMerge w:val="continue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vAlign w:val="center"/>
                          </w:tcPr>
                          <w:p>
                            <w:pPr>
                              <w:widowControl/>
                              <w:autoSpaceDE/>
                              <w:autoSpaceDN/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/>
                              <w:ind w:left="3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230" w:lineRule="exact"/>
                              <w:ind w:left="45" w:righ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Богданець-Білоскаленко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І.,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Шумейко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Ю.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Клименко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 6-и 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3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Большакова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Пристінська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6-и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24"/>
                              <w:ind w:left="1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Українська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2"/>
                              <w:ind w:left="2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2"/>
                              <w:ind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2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8,12,5,4,11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3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Захарійчук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6-и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3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Кравцова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Н.,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Придаток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4-х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/>
                              <w:ind w:left="3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23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Вашуленко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Вашуленко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Прищепа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Ю.</w:t>
                            </w:r>
                          </w:p>
                          <w:p>
                            <w:pPr>
                              <w:pStyle w:val="8"/>
                              <w:spacing w:line="23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6-и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3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Іщенко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Логачевська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6-и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3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Наумчук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І.,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Наумчук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6-и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3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Остапенко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Мовчун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6-и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3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Пономарьова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6-и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2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Тарнавська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6-и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2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Цепова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6-и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/>
                              <w:ind w:left="2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23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Чабайовська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І.,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Омельченко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Кожушко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6-и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45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2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5" w:line="20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Чумарна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5-и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частинах)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  <w:spacing w:before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rPr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rPr>
          <w:szCs w:val="24"/>
          <w:lang w:val="uk-UA"/>
        </w:rPr>
      </w:pP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pStyle w:val="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УХВАЛИЛИ:</w:t>
      </w:r>
    </w:p>
    <w:p>
      <w:pPr>
        <w:pStyle w:val="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Взяти</w:t>
      </w:r>
      <w:r>
        <w:rPr>
          <w:rFonts w:ascii="Times New Roman" w:hAnsi="Times New Roman" w:cs="Times New Roman"/>
          <w:sz w:val="24"/>
          <w:szCs w:val="24"/>
        </w:rPr>
        <w:t xml:space="preserve"> інформацію до відома.</w:t>
      </w:r>
    </w:p>
    <w:p>
      <w:pPr>
        <w:pStyle w:val="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Схвалити вибір підручників для 1 класу закладів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 середньої освіти, поданих на конкурсний відбір підручників (крім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електронних)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повної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працівників.</w:t>
      </w:r>
    </w:p>
    <w:p>
      <w:pPr>
        <w:pStyle w:val="6"/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2.СЛУХАЛИ:</w:t>
      </w:r>
    </w:p>
    <w:p>
      <w:pPr>
        <w:pStyle w:val="6"/>
        <w:spacing w:line="276" w:lineRule="auto"/>
        <w:jc w:val="left"/>
        <w:rPr>
          <w:rFonts w:hint="default" w:ascii="Times New Roman" w:hAnsi="Times New Roman"/>
          <w:b w:val="0"/>
          <w:bCs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uk-UA"/>
        </w:rPr>
        <w:t xml:space="preserve">  Гринь М.В., директора ліцею,  щодо  проходження  курсів  підвищення кваліфікації у 2023 році: н</w:t>
      </w:r>
      <w:r>
        <w:rPr>
          <w:rFonts w:hint="default" w:ascii="Times New Roman" w:hAnsi="Times New Roman"/>
          <w:b w:val="0"/>
          <w:bCs/>
          <w:sz w:val="24"/>
          <w:szCs w:val="24"/>
          <w:lang w:val="uk-UA"/>
        </w:rPr>
        <w:t>а виконання ст. 47,48,49 Закону України «Про освіту», та з метою вдосконале-</w:t>
      </w:r>
    </w:p>
    <w:p>
      <w:pPr>
        <w:pStyle w:val="6"/>
        <w:spacing w:line="276" w:lineRule="auto"/>
        <w:jc w:val="left"/>
        <w:rPr>
          <w:rFonts w:hint="default" w:ascii="Times New Roman" w:hAnsi="Times New Roman"/>
          <w:b w:val="0"/>
          <w:bCs/>
          <w:sz w:val="24"/>
          <w:szCs w:val="24"/>
          <w:lang w:val="uk-UA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uk-UA"/>
        </w:rPr>
        <w:t xml:space="preserve">ння  системи   підвищення   кваліфікації  педагогічних кадрів у 2023  році відділом освіти, культури  та  спорту Якушинецької сільської ради були організовані заходи з підвищення кваліфікації педагогічних кадрів на базі Вінницької академії безперервної освіти, за кошти освітньої субвенції.      </w:t>
      </w:r>
    </w:p>
    <w:p>
      <w:pPr>
        <w:pStyle w:val="6"/>
        <w:spacing w:line="276" w:lineRule="auto"/>
        <w:ind w:firstLine="480" w:firstLineChars="200"/>
        <w:jc w:val="left"/>
        <w:rPr>
          <w:rFonts w:hint="default" w:ascii="Times New Roman" w:hAnsi="Times New Roman"/>
          <w:b w:val="0"/>
          <w:bCs/>
          <w:sz w:val="24"/>
          <w:szCs w:val="24"/>
          <w:lang w:val="uk-UA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uk-UA"/>
        </w:rPr>
        <w:t>Відповідно до плану – графіку Вінницької академії безперервної освіти та замовлення на 2023 рік, складеного  на  основі  перспективного  планування курсової перепідготовки по запиту ліцею  у   план  графік було включено 27 учителів ліцею, що становить 100 % усіх педагогів. Всі учителів пройшли курси по Новій українській школі у період 2022 - 2023 років. У 2023 році курси НУШ пройшли додатково ще 5 педагогів та адміністрація (директор і заступники). Видано відповідний наказ по закладу. Пропоную дану роботу вважати задовільною.</w:t>
      </w:r>
    </w:p>
    <w:p>
      <w:pPr>
        <w:pStyle w:val="6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>
      <w:pPr>
        <w:pStyle w:val="6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25</w:t>
      </w:r>
    </w:p>
    <w:p>
      <w:pPr>
        <w:pStyle w:val="6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</w:t>
      </w:r>
    </w:p>
    <w:p>
      <w:pPr>
        <w:pStyle w:val="6"/>
        <w:spacing w:line="276" w:lineRule="auto"/>
        <w:rPr>
          <w:rFonts w:hint="default" w:ascii="Times New Roman" w:hAnsi="Times New Roman"/>
          <w:b w:val="0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Утрималися – 0</w:t>
      </w:r>
    </w:p>
    <w:p>
      <w:pPr>
        <w:pStyle w:val="6"/>
        <w:spacing w:line="276" w:lineRule="auto"/>
        <w:jc w:val="left"/>
        <w:rPr>
          <w:rFonts w:hint="default" w:ascii="Times New Roman" w:hAnsi="Times New Roman"/>
          <w:b/>
          <w:bCs w:val="0"/>
          <w:sz w:val="24"/>
          <w:szCs w:val="24"/>
          <w:lang w:val="uk-UA"/>
        </w:rPr>
      </w:pPr>
      <w:r>
        <w:rPr>
          <w:rFonts w:hint="default" w:ascii="Times New Roman" w:hAnsi="Times New Roman"/>
          <w:b/>
          <w:bCs w:val="0"/>
          <w:sz w:val="24"/>
          <w:szCs w:val="24"/>
          <w:lang w:val="uk-UA"/>
        </w:rPr>
        <w:t>УХВАЛИЛИ:</w:t>
      </w:r>
    </w:p>
    <w:p>
      <w:pPr>
        <w:pStyle w:val="6"/>
        <w:numPr>
          <w:ilvl w:val="0"/>
          <w:numId w:val="3"/>
        </w:numPr>
        <w:spacing w:line="276" w:lineRule="auto"/>
        <w:ind w:left="360" w:leftChars="0" w:firstLine="0" w:firstLineChars="0"/>
        <w:jc w:val="left"/>
        <w:rPr>
          <w:rFonts w:hint="default" w:ascii="Times New Roman" w:hAnsi="Times New Roman"/>
          <w:b w:val="0"/>
          <w:bCs/>
          <w:sz w:val="24"/>
          <w:szCs w:val="24"/>
          <w:lang w:val="uk-UA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uk-UA"/>
        </w:rPr>
        <w:t>Інформацію прийняти до відома.</w:t>
      </w:r>
    </w:p>
    <w:p>
      <w:pPr>
        <w:pStyle w:val="6"/>
        <w:numPr>
          <w:ilvl w:val="0"/>
          <w:numId w:val="3"/>
        </w:numPr>
        <w:spacing w:line="276" w:lineRule="auto"/>
        <w:ind w:left="360" w:leftChars="0" w:firstLine="0" w:firstLineChars="0"/>
        <w:jc w:val="left"/>
        <w:rPr>
          <w:rFonts w:hint="default" w:ascii="Times New Roman" w:hAnsi="Times New Roman"/>
          <w:b w:val="0"/>
          <w:bCs/>
          <w:sz w:val="24"/>
          <w:szCs w:val="24"/>
          <w:lang w:val="uk-UA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uk-UA"/>
        </w:rPr>
        <w:t>Продовжувати роботу із самовдосконалення та творчого росту педагогів.</w:t>
      </w:r>
    </w:p>
    <w:p>
      <w:pPr>
        <w:pStyle w:val="6"/>
        <w:numPr>
          <w:ilvl w:val="0"/>
          <w:numId w:val="3"/>
        </w:numPr>
        <w:spacing w:line="276" w:lineRule="auto"/>
        <w:ind w:left="360" w:leftChars="0" w:firstLine="0" w:firstLineChars="0"/>
        <w:jc w:val="left"/>
        <w:rPr>
          <w:rFonts w:hint="default" w:ascii="Times New Roman" w:hAnsi="Times New Roman"/>
          <w:b w:val="0"/>
          <w:bCs/>
          <w:sz w:val="24"/>
          <w:szCs w:val="24"/>
          <w:lang w:val="uk-UA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uk-UA"/>
        </w:rPr>
        <w:t>Роботу із підвищення кваліфікації педагогів вважати задовільною.</w:t>
      </w:r>
    </w:p>
    <w:p>
      <w:pPr>
        <w:pStyle w:val="6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 СЛУХАЛИ: </w:t>
      </w:r>
    </w:p>
    <w:p>
      <w:pPr>
        <w:pStyle w:val="6"/>
        <w:spacing w:line="36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Мазур Ж.В., заступника директора з НВР, яка наголосила, що відповідно до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Постанови Кабінету Міністрів України №800 від 21.08.2019р.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педагогічні працівники мають право на підвищення кваліфікації.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Жанна  Вікторівна познайомила колег з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uk-UA"/>
          <w14:textFill>
            <w14:solidFill>
              <w14:schemeClr w14:val="tx1"/>
            </w14:solidFill>
          </w14:textFill>
        </w:rPr>
        <w:t xml:space="preserve"> планом  підвищення кваліфікації педагогічних працівників закладу в 2024 році. Було запропоновано затвердити  план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підвищення кваліфікації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 на 2024 рік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uk-UA"/>
          <w14:textFill>
            <w14:solidFill>
              <w14:schemeClr w14:val="tx1"/>
            </w14:solidFill>
          </w14:textFill>
        </w:rPr>
        <w:t>.</w:t>
      </w:r>
    </w:p>
    <w:p>
      <w:pPr>
        <w:pStyle w:val="6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>
      <w:pPr>
        <w:pStyle w:val="6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25</w:t>
      </w:r>
    </w:p>
    <w:p>
      <w:pPr>
        <w:pStyle w:val="6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</w:t>
      </w:r>
    </w:p>
    <w:p>
      <w:pPr>
        <w:pStyle w:val="6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Утрималися – 0</w:t>
      </w:r>
    </w:p>
    <w:p>
      <w:pPr>
        <w:pStyle w:val="6"/>
        <w:spacing w:line="276" w:lineRule="auto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:</w:t>
      </w:r>
    </w:p>
    <w:p>
      <w:pPr>
        <w:pStyle w:val="6"/>
        <w:numPr>
          <w:ilvl w:val="0"/>
          <w:numId w:val="4"/>
        </w:numPr>
        <w:spacing w:line="276" w:lineRule="auto"/>
        <w:ind w:left="24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Схвалити графік проходження курсів підвищення кваліфікації педагогічних працівників на 2024 рік (КЗВО “ВАБО”)</w:t>
      </w:r>
    </w:p>
    <w:p>
      <w:pPr>
        <w:pStyle w:val="6"/>
        <w:numPr>
          <w:ilvl w:val="0"/>
          <w:numId w:val="4"/>
        </w:numPr>
        <w:spacing w:line="276" w:lineRule="auto"/>
        <w:ind w:left="24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Підготувати проєкт (Мазур Ж.В.) та видати відповідний наказ до 01.01.2024 року.</w:t>
      </w:r>
    </w:p>
    <w:p>
      <w:pPr>
        <w:pStyle w:val="6"/>
        <w:numPr>
          <w:ilvl w:val="0"/>
          <w:numId w:val="4"/>
        </w:numPr>
        <w:spacing w:line="276" w:lineRule="auto"/>
        <w:ind w:left="24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Усім педагогічним працівникам пройти відповідне навчання на базі КЗВО “ВАБО”.</w:t>
      </w:r>
    </w:p>
    <w:p>
      <w:pPr>
        <w:pStyle w:val="6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 СЛУХАЛИ: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Гринь М.В., директора ліцею, яка зробила аналіз роботи закладу з питань охорони праці, пожежної безпеки  та  безпеки життєдіяльності  за 2023 рік. Зазначено, що в ліцеї було розроблено комплексні заходи щодо досягнення встановлених нормативів безпеки, підвищення рівня охорони праці. Виконання комплексних  заходів оформлювались актами. Марія  Володимирівна звернула увагу, що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метою збереження здоров’я і життя всіх учасників освітнього процесу у КЗ «Некрасовський ліцей» планово проводились інструктажі з питань охорони праці та БЖД з працівниками закладу, бесіди зі здобувачами освіти з безпеки життєдіяльності, позапланові інструктажі з питань техногенної і пожежної безпеки та надзвичайних ситуацій, про що свідчать записи у відповідних журналах інструктажів, які пронумеровані, прошнуровані, скріплені печаткою.</w:t>
      </w:r>
    </w:p>
    <w:p>
      <w:pPr>
        <w:pStyle w:val="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УХВАЛИЛИ:</w:t>
      </w:r>
    </w:p>
    <w:p>
      <w:pPr>
        <w:pStyle w:val="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Взяти</w:t>
      </w:r>
      <w:r>
        <w:rPr>
          <w:rFonts w:ascii="Times New Roman" w:hAnsi="Times New Roman" w:cs="Times New Roman"/>
          <w:sz w:val="24"/>
          <w:szCs w:val="24"/>
        </w:rPr>
        <w:t xml:space="preserve"> інформацію до відома.</w:t>
      </w:r>
    </w:p>
    <w:p>
      <w:pPr>
        <w:pStyle w:val="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Розглядати на педагогічних радах, нарадах при директорові питання про стан травматизму серед учасників освітнього процесу та планувати додаткові</w:t>
      </w:r>
    </w:p>
    <w:p>
      <w:pPr>
        <w:pStyle w:val="6"/>
        <w:spacing w:line="36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заходи щодо їх зниження.</w:t>
      </w:r>
    </w:p>
    <w:p>
      <w:pPr>
        <w:pStyle w:val="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Проводити з залученням відповідних органів роз’яснювальну роботу,бесіди, заходи з учнями 1 – 11 х класів, їх батьками з профілактики захворювань та дитячого травматизму.</w:t>
      </w:r>
    </w:p>
    <w:p>
      <w:pPr>
        <w:pStyle w:val="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Посилити роботу по чергуванню вчителів та учнів по закладу з залученням</w:t>
      </w:r>
    </w:p>
    <w:p>
      <w:pPr>
        <w:pStyle w:val="6"/>
        <w:spacing w:line="36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учнівського самоврядування.</w:t>
      </w:r>
    </w:p>
    <w:p>
      <w:pPr>
        <w:pStyle w:val="5"/>
        <w:spacing w:line="360" w:lineRule="auto"/>
        <w:ind w:left="180"/>
        <w:jc w:val="both"/>
        <w:rPr>
          <w:b/>
          <w:lang w:val="uk-UA"/>
        </w:rPr>
      </w:pPr>
      <w:r>
        <w:rPr>
          <w:b/>
          <w:lang w:val="uk-UA"/>
        </w:rPr>
        <w:t xml:space="preserve">Голова педагогічної ради                                    </w:t>
      </w:r>
      <w:r>
        <w:rPr>
          <w:rFonts w:hint="default"/>
          <w:b/>
          <w:lang w:val="uk-UA"/>
        </w:rPr>
        <w:t xml:space="preserve">         </w:t>
      </w:r>
      <w:r>
        <w:rPr>
          <w:b/>
          <w:lang w:val="uk-UA"/>
        </w:rPr>
        <w:t>         </w:t>
      </w:r>
      <w:r>
        <w:rPr>
          <w:rFonts w:hint="default"/>
          <w:b/>
          <w:lang w:val="uk-UA"/>
        </w:rPr>
        <w:t xml:space="preserve"> </w:t>
      </w:r>
      <w:r>
        <w:rPr>
          <w:b/>
          <w:lang w:val="uk-UA"/>
        </w:rPr>
        <w:t xml:space="preserve">    Марія ГРИНЬ</w:t>
      </w: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Секретар                                                                            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 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  Олена ЗАКУСИЛО</w:t>
      </w:r>
    </w:p>
    <w:p>
      <w:pPr>
        <w:pStyle w:val="5"/>
        <w:spacing w:line="360" w:lineRule="auto"/>
        <w:jc w:val="both"/>
        <w:rPr>
          <w:b/>
          <w:lang w:val="uk-UA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F92BA"/>
    <w:multiLevelType w:val="singleLevel"/>
    <w:tmpl w:val="03FF92B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1">
    <w:nsid w:val="067E3569"/>
    <w:multiLevelType w:val="multilevel"/>
    <w:tmpl w:val="067E3569"/>
    <w:lvl w:ilvl="0" w:tentative="0">
      <w:start w:val="1"/>
      <w:numFmt w:val="decimal"/>
      <w:lvlText w:val="%1."/>
      <w:lvlJc w:val="left"/>
      <w:pPr>
        <w:ind w:left="660" w:hanging="360"/>
      </w:p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E10A3E"/>
    <w:multiLevelType w:val="singleLevel"/>
    <w:tmpl w:val="35E10A3E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3">
    <w:nsid w:val="3E476D65"/>
    <w:multiLevelType w:val="multilevel"/>
    <w:tmpl w:val="3E476D65"/>
    <w:lvl w:ilvl="0" w:tentative="0">
      <w:start w:val="1"/>
      <w:numFmt w:val="decimal"/>
      <w:lvlText w:val="%1."/>
      <w:lvlJc w:val="left"/>
      <w:pPr>
        <w:ind w:left="660" w:hanging="360"/>
      </w:p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065BA57"/>
    <w:multiLevelType w:val="singleLevel"/>
    <w:tmpl w:val="5065BA57"/>
    <w:lvl w:ilvl="0" w:tentative="0">
      <w:start w:val="1"/>
      <w:numFmt w:val="decimal"/>
      <w:suff w:val="space"/>
      <w:lvlText w:val="%1.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E1"/>
    <w:rsid w:val="000A4AD9"/>
    <w:rsid w:val="00166E6E"/>
    <w:rsid w:val="003D3436"/>
    <w:rsid w:val="00406BCA"/>
    <w:rsid w:val="005218A9"/>
    <w:rsid w:val="00531D14"/>
    <w:rsid w:val="00706D83"/>
    <w:rsid w:val="00717036"/>
    <w:rsid w:val="00767561"/>
    <w:rsid w:val="007F2B65"/>
    <w:rsid w:val="008C32A6"/>
    <w:rsid w:val="009933D3"/>
    <w:rsid w:val="009D2CF5"/>
    <w:rsid w:val="009F41E1"/>
    <w:rsid w:val="00AA4227"/>
    <w:rsid w:val="00BA1FC5"/>
    <w:rsid w:val="00D12A6E"/>
    <w:rsid w:val="00D5134A"/>
    <w:rsid w:val="00F57992"/>
    <w:rsid w:val="00F61A26"/>
    <w:rsid w:val="00F765B5"/>
    <w:rsid w:val="0E01435B"/>
    <w:rsid w:val="6F1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semiHidden/>
    <w:unhideWhenUsed/>
    <w:qFormat/>
    <w:uiPriority w:val="1"/>
    <w:pPr>
      <w:widowControl w:val="0"/>
      <w:autoSpaceDE w:val="0"/>
      <w:autoSpaceDN w:val="0"/>
      <w:spacing w:before="101" w:after="0" w:line="240" w:lineRule="auto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1"/>
    <w:pPr>
      <w:ind w:left="720"/>
      <w:contextualSpacing/>
    </w:p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uk-UA"/>
    </w:rPr>
  </w:style>
  <w:style w:type="table" w:customStyle="1" w:styleId="9">
    <w:name w:val="Table Normal1"/>
    <w:semiHidden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Знак"/>
    <w:basedOn w:val="2"/>
    <w:link w:val="4"/>
    <w:semiHidden/>
    <w:qFormat/>
    <w:uiPriority w:val="1"/>
    <w:rPr>
      <w:rFonts w:ascii="Times New Roman" w:hAnsi="Times New Roman" w:eastAsia="Times New Roman" w:cs="Times New Roman"/>
      <w:sz w:val="24"/>
      <w:szCs w:val="24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732</Words>
  <Characters>4174</Characters>
  <Lines>34</Lines>
  <Paragraphs>9</Paragraphs>
  <TotalTime>23</TotalTime>
  <ScaleCrop>false</ScaleCrop>
  <LinksUpToDate>false</LinksUpToDate>
  <CharactersWithSpaces>4897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2023-12-27T08:48:00Z</dcterms:created>
  <dc:creator>Liena.Zakusylo</dc:creator>
  <cp:lastModifiedBy>38097</cp:lastModifiedBy>
  <cp:lastPrinted>2024-01-28T09:17:21Z</cp:lastPrinted>
  <dcterms:modified xsi:type="dcterms:W3CDTF">2024-01-28T09:18:37Z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C9FF8739A2364F0BBA981AA3A2DDD030_12</vt:lpwstr>
  </property>
</Properties>
</file>