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КОМУНАЛЬНИЙ ЗАКЛАД «НЕКРАСОВСЬКИЙ ЛІЦЕЙ </w:t>
      </w:r>
    </w:p>
    <w:p>
      <w:pPr>
        <w:spacing w:before="280" w:after="28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ЯКУШИНЕЦЬКОЇ СІЛЬСЬКОЇ РАДИ ВІННИЦЬКОЇ ОБЛАСТІ»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uk-UA" w:eastAsia="ru-RU"/>
        </w:rPr>
        <w:t>7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засідання педагогічної ради</w:t>
      </w:r>
    </w:p>
    <w:p>
      <w:pPr>
        <w:spacing w:before="280" w:after="28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03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     с.Некрасове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Голова: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Марія ГРИНЬ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Секретар: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>Олена  ЗАКУСИЛО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Присутні: педагогічні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працівники у складі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осіб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Порядок денний:</w:t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1. Про схвалення ІПР учня </w:t>
      </w:r>
      <w:r>
        <w:rPr>
          <w:rFonts w:ascii="Times New Roman" w:hAnsi="Times New Roman" w:cs="Times New Roman"/>
          <w:sz w:val="24"/>
          <w:szCs w:val="24"/>
          <w:highlight w:val="black"/>
          <w:lang w:val="uk-UA"/>
        </w:rPr>
        <w:t>4-А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hAnsi="Times New Roman" w:cs="Times New Roman"/>
          <w:sz w:val="24"/>
          <w:szCs w:val="24"/>
          <w:highlight w:val="black"/>
          <w:lang w:val="uk-UA"/>
        </w:rPr>
        <w:t>Горбачова Павла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2. Про визнання підвищення кваліфікації педагогічних працівників (які подали клопотання та сертифікати про проходження підвищення кваліфікації).</w:t>
      </w:r>
    </w:p>
    <w:p>
      <w:pPr>
        <w:pStyle w:val="7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1.СЛУХАЛИ: 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Мазур Ж.В.,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НВР, яка повідомила, що Горбачов  Павло потребує  допомоги в організації  навчальної  діяльності, має навчальні труднощі легкого ступеня прояву. Було зазначено, що члени команди  психолого-педагогічного супроводу, а саме: Гринь М.В., директор ліцею, Мазур Ж.В., заступник директора з НВР, Синусик Л.М., учитель початкових  класів, Грибик М.В., учитель англійської  мови, Колесник Д.О., асистент  учителя, Юр’єва Т.Я., психолог ліцею, Ягнич О.Ю., медична  сестра, Копчинська А.С., директор ІРЦ, Кашубська О.В., фахівець (консультант),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Савчук З.С.,  фахівець (консультант), Горбачова Л.В, мати  дитини, розробили індивідуальну  програму  розвитку  учня відповідно до рекомендацій.</w:t>
      </w:r>
    </w:p>
    <w:p>
      <w:pPr>
        <w:pStyle w:val="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>
      <w:pPr>
        <w:pStyle w:val="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Синусик Л.М., учитель початкових  класів, яка зазначила, що </w:t>
      </w:r>
      <w:r>
        <w:rPr>
          <w:rFonts w:ascii="Times New Roman" w:hAnsi="Times New Roman" w:cs="Times New Roman"/>
          <w:sz w:val="24"/>
          <w:szCs w:val="24"/>
          <w:highlight w:val="black"/>
          <w:lang w:val="uk-UA"/>
        </w:rPr>
        <w:t>Горбачов Павло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учень </w:t>
      </w:r>
      <w:bookmarkStart w:id="0" w:name="_GoBack"/>
      <w:r>
        <w:rPr>
          <w:rFonts w:ascii="Times New Roman" w:hAnsi="Times New Roman" w:cs="Times New Roman"/>
          <w:sz w:val="24"/>
          <w:szCs w:val="24"/>
          <w:highlight w:val="black"/>
          <w:lang w:val="uk-UA"/>
        </w:rPr>
        <w:t xml:space="preserve">4-А 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класу, має особливі  освітні  потреби та навчальні  труднощі легкого ступеня  прояву. Було наголошено, що, складаючи індивідуальну програму розвитку учня, ураховували  розвиток інтелектуальної, сенсорної, мовленнєвої, соціальної, емоційно-вольової  сфер та фізичних  здібностей.</w:t>
      </w:r>
    </w:p>
    <w:p>
      <w:pPr>
        <w:pStyle w:val="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Взяти</w:t>
      </w:r>
      <w:r>
        <w:rPr>
          <w:rFonts w:ascii="Times New Roman" w:hAnsi="Times New Roman" w:cs="Times New Roman"/>
          <w:sz w:val="24"/>
          <w:szCs w:val="24"/>
        </w:rPr>
        <w:t xml:space="preserve"> інформацію до відома.</w:t>
      </w:r>
    </w:p>
    <w:p>
      <w:pPr>
        <w:pStyle w:val="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Схвалити   </w:t>
      </w:r>
      <w:r>
        <w:rPr>
          <w:rFonts w:ascii="Times New Roman" w:hAnsi="Times New Roman" w:cs="Times New Roman"/>
          <w:sz w:val="24"/>
          <w:szCs w:val="24"/>
          <w:lang w:val="uk-UA"/>
        </w:rPr>
        <w:t>індивідуальну  програму  розвитку  учня 4-А Горбачова Павла.</w:t>
      </w:r>
    </w:p>
    <w:p>
      <w:pPr>
        <w:pStyle w:val="7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2.СЛУХАЛИ: 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Гринь М.В., директора ліцею, яка повідомила, що кожен педагогічний працівник закладу загальної середньої освіти зобов’язаний підвищувати свій професійний рівень та педагогічну майстерність, підвищувати кваліфікацію – тобто опановувати нові та вдосконалювати раніше набуті компетентності в межах своєї професійної діяльності або галузі знань (частина 2, статті 54 та частина 6 статті 18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fldChar w:fldCharType="begin"/>
      </w:r>
      <w:r>
        <w:instrText xml:space="preserve"> HYPERLINK "https://zakon.rada.gov.ua/laws/show/2145-19" \l "Text"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  <w:t>Закону України “Про освіту”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>
        <w:rPr>
          <w:rStyle w:val="5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>
      <w:pPr>
        <w:pStyle w:val="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Мазур Ж.В.,заступник директора з НВР, яка повідомила, що Дудник А.В., учитель трудового  навчання, асистент учителя, успішно завершила онлайн-курс «Робота вчителів початкових  класів з дітьми з особливими  освітніми потребами» тривалістю 30 год,  КВЕД 85.59 від 09.01.2022р., суб'єкт підвищення кваліфікації -</w:t>
      </w:r>
      <w:r>
        <w:rPr>
          <w:rFonts w:ascii="Times New Roman" w:hAnsi="Times New Roman" w:cs="Times New Roman"/>
          <w:bCs/>
          <w:i/>
          <w:iCs/>
          <w:sz w:val="21"/>
          <w:szCs w:val="21"/>
          <w:shd w:val="clear" w:color="auto" w:fill="FFFFFF"/>
          <w:lang w:val="uk-UA"/>
        </w:rPr>
        <w:t xml:space="preserve"> </w:t>
      </w:r>
      <w:r>
        <w:rPr>
          <w:rStyle w:val="4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  <w:lang w:val="uk-UA"/>
        </w:rPr>
        <w:t>ТОВ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"</w:t>
      </w:r>
      <w:r>
        <w:rPr>
          <w:rStyle w:val="4"/>
          <w:rFonts w:ascii="Times New Roman" w:hAnsi="Times New Roman" w:cs="Times New Roman"/>
          <w:bCs/>
          <w:i w:val="0"/>
          <w:iCs w:val="0"/>
          <w:sz w:val="21"/>
          <w:szCs w:val="21"/>
          <w:shd w:val="clear" w:color="auto" w:fill="FFFFFF"/>
          <w:lang w:val="uk-UA"/>
        </w:rPr>
        <w:t>ЕДЮКЕЙШНАЛ ЕРА</w:t>
      </w:r>
      <w:r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та отримала навички  роботи з  особливими освітніми потребами. Гордєєва Т.Г., педагог-організатор, підвищила кваліфікацію за темою «Організація  дозвілля  з дітьми та  підлітками педагогом-організатором» тривалістю 2год/ 0,1 кредиту (ЄКТС),КВЕД 85.59, суб'єкт підвищення кваліфікації – ГО «ІППО», сертифікат №231414744782157531 від 21.08.2023року; за темою «Навчання в умовах  воєнного  конфлікту: психологічна  підтримка та  терапевтичне  мистецтво. Педагог-організатор» тривалістю 2год/ 0,1 кредиту (ЄКТС), КВЕД 85.59, суб'єкт підвищення кваліфікації – ГО «ІППО», сертифікат  № 123119726334297811 від 21.08.2023року.</w:t>
      </w:r>
    </w:p>
    <w:p>
      <w:pPr>
        <w:pStyle w:val="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УХВАЛИЛИ:</w:t>
      </w:r>
    </w:p>
    <w:p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Взяти інформацію до відома.</w:t>
      </w:r>
    </w:p>
    <w:p>
      <w:pPr>
        <w:pStyle w:val="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Визнати підвищення кваліфікації педагогічних працівників  Гордєєвої  Т.Г. та </w:t>
      </w:r>
    </w:p>
    <w:p>
      <w:pPr>
        <w:pStyle w:val="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Дудник А.В. відповідно до пред’явлених  сертифікатів  згідно з  КВЕД 85.59 (освітня діяльність).</w:t>
      </w:r>
    </w:p>
    <w:p>
      <w:pPr>
        <w:pStyle w:val="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pStyle w:val="6"/>
        <w:spacing w:line="360" w:lineRule="auto"/>
        <w:ind w:left="180"/>
        <w:jc w:val="both"/>
        <w:rPr>
          <w:b/>
          <w:lang w:val="uk-UA"/>
        </w:rPr>
      </w:pPr>
      <w:r>
        <w:rPr>
          <w:lang w:val="uk-UA"/>
        </w:rPr>
        <w:t xml:space="preserve">  </w:t>
      </w:r>
      <w:r>
        <w:rPr>
          <w:b/>
          <w:lang w:val="uk-UA"/>
        </w:rPr>
        <w:t>Голова педагогічної ради                                                 Марія ГРИНЬ</w:t>
      </w:r>
    </w:p>
    <w:p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Секретар                                                                              Олена ЗАКУСИЛО</w:t>
      </w: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7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C0AD9"/>
    <w:multiLevelType w:val="multilevel"/>
    <w:tmpl w:val="451C0AD9"/>
    <w:lvl w:ilvl="0" w:tentative="0">
      <w:start w:val="1"/>
      <w:numFmt w:val="decimal"/>
      <w:lvlText w:val="%1."/>
      <w:lvlJc w:val="left"/>
      <w:pPr>
        <w:ind w:left="660" w:hanging="360"/>
      </w:p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0C"/>
    <w:rsid w:val="000F086C"/>
    <w:rsid w:val="001724FF"/>
    <w:rsid w:val="0018087B"/>
    <w:rsid w:val="002A6E35"/>
    <w:rsid w:val="002B7233"/>
    <w:rsid w:val="003053DE"/>
    <w:rsid w:val="006C370C"/>
    <w:rsid w:val="00843557"/>
    <w:rsid w:val="008D6CDD"/>
    <w:rsid w:val="0098235B"/>
    <w:rsid w:val="00AB3A6C"/>
    <w:rsid w:val="00AC6125"/>
    <w:rsid w:val="00BA603A"/>
    <w:rsid w:val="00BC73C6"/>
    <w:rsid w:val="00BE2DFC"/>
    <w:rsid w:val="00C27373"/>
    <w:rsid w:val="00D13531"/>
    <w:rsid w:val="00D22A49"/>
    <w:rsid w:val="00ED132D"/>
    <w:rsid w:val="00F17AAE"/>
    <w:rsid w:val="00F4545A"/>
    <w:rsid w:val="00FE0760"/>
    <w:rsid w:val="398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544</Words>
  <Characters>3105</Characters>
  <Lines>25</Lines>
  <Paragraphs>7</Paragraphs>
  <TotalTime>305</TotalTime>
  <ScaleCrop>false</ScaleCrop>
  <LinksUpToDate>false</LinksUpToDate>
  <CharactersWithSpaces>3642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2024-04-01T06:17:00Z</dcterms:created>
  <dc:creator>Liena.Zakusylo</dc:creator>
  <cp:lastModifiedBy>Марія Гринь</cp:lastModifiedBy>
  <cp:lastPrinted>2024-04-08T12:13:57Z</cp:lastPrinted>
  <dcterms:modified xsi:type="dcterms:W3CDTF">2024-04-08T12:15:48Z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3AF2A2ADC9284EA2884EEA1E08D2A6C9_12</vt:lpwstr>
  </property>
</Properties>
</file>